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820" w:rsidRPr="00D50C5E" w:rsidRDefault="00EF7FB5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E40FEE4" wp14:editId="38A7A2D6">
            <wp:extent cx="5732145" cy="7883844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C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60820" w:rsidRPr="00D50C5E" w:rsidRDefault="00D6082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Ind w:w="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40"/>
        <w:gridCol w:w="7577"/>
      </w:tblGrid>
      <w:tr w:rsidR="00D60820" w:rsidTr="00EF7F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bookmarkStart w:id="0" w:name="_GoBack"/>
            <w:bookmarkEnd w:id="0"/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Основные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разработчики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учебно-воспитательной работе (УВР).</w:t>
            </w:r>
          </w:p>
          <w:p w:rsidR="00D60820" w:rsidRPr="00D50C5E" w:rsidRDefault="00D50C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школьных методических объединений (МО) или предметных кафедр.</w:t>
            </w:r>
          </w:p>
          <w:p w:rsidR="00D60820" w:rsidRDefault="00D50C5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D60820" w:rsidRDefault="00D6082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0820" w:rsidTr="00EF7F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 w:rsidP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D60820" w:rsidRPr="00EF7FB5" w:rsidTr="00EF7FB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Ожидаемые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 Качественные показатели:</w:t>
            </w:r>
          </w:p>
          <w:p w:rsidR="00D60820" w:rsidRDefault="00D50C5E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 качества образовательных результатов;</w:t>
            </w:r>
          </w:p>
          <w:p w:rsidR="00D60820" w:rsidRPr="00D50C5E" w:rsidRDefault="00D50C5E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 реализация индивидуальных образовательных траекторий для учащихся, имеющих повышенную учебную мотивацию;</w:t>
            </w:r>
          </w:p>
          <w:p w:rsidR="00D60820" w:rsidRPr="00D50C5E" w:rsidRDefault="00D50C5E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сетевого взаимодействия с другими ОО для самореализации учащихся;</w:t>
            </w:r>
          </w:p>
          <w:p w:rsidR="00D60820" w:rsidRPr="00D50C5E" w:rsidRDefault="00D50C5E">
            <w:pPr>
              <w:numPr>
                <w:ilvl w:val="0"/>
                <w:numId w:val="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социализация и развитие деловых качеств личности учащегося</w:t>
            </w:r>
          </w:p>
        </w:tc>
      </w:tr>
      <w:tr w:rsidR="00D60820" w:rsidRPr="00EF7FB5" w:rsidTr="00EF7FB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608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 Количественные показатели:</w:t>
            </w:r>
          </w:p>
          <w:p w:rsidR="00D60820" w:rsidRPr="00D50C5E" w:rsidRDefault="00D50C5E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увеличение показателей среднего балла государственной итоговой аттестации (ГИА);</w:t>
            </w:r>
          </w:p>
          <w:p w:rsidR="00D60820" w:rsidRPr="00D50C5E" w:rsidRDefault="00D50C5E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увеличение числа участников, призеров, победителей олимпиад, конкурсов различного уровня;</w:t>
            </w:r>
          </w:p>
          <w:p w:rsidR="00D60820" w:rsidRPr="00D50C5E" w:rsidRDefault="00D50C5E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увеличение числа обучающихся, занимающихся в кружках и секциях дополнительного образования</w:t>
            </w:r>
          </w:p>
        </w:tc>
      </w:tr>
    </w:tbl>
    <w:p w:rsidR="00D60820" w:rsidRPr="00D50C5E" w:rsidRDefault="00D6082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0820" w:rsidRPr="00D50C5E" w:rsidRDefault="00D50C5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Аналитико-прогностическое обоснование программы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2.1. Анализ внешних факторов, влияющих на учебную мотивацию школьников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Администрация и педагогический коллектив школы провели анализ, который помогает выявить политические, экономические, социальные и технологические факторы внешней среды. Положительные и отрицательные факторы внешней среды, влияющие на учебную мотивацию школьников, – в таблице 1.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1. Факторы внешней среды, которые влияют на учебную мотивацию школьников</w:t>
      </w:r>
    </w:p>
    <w:tbl>
      <w:tblPr>
        <w:tblW w:w="10065" w:type="dxa"/>
        <w:tblInd w:w="-41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35"/>
        <w:gridCol w:w="3710"/>
        <w:gridCol w:w="4020"/>
      </w:tblGrid>
      <w:tr w:rsidR="00D60820" w:rsidTr="00D50C5E"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0820" w:rsidRDefault="00D50C5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Факторы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0820" w:rsidRDefault="00D50C5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Положительные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0820" w:rsidRDefault="00D50C5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Отрицательные</w:t>
            </w:r>
          </w:p>
        </w:tc>
      </w:tr>
      <w:tr w:rsidR="00D60820" w:rsidRPr="00EF7FB5" w:rsidTr="00D50C5E"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Политические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Создание условий для самореализации личности ребенка 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определяется ФГОС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Удовлетворение индивидуальных образовательных возможностей 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обучающегося ограничено материальными возможностями школы и родителей</w:t>
            </w:r>
          </w:p>
        </w:tc>
      </w:tr>
      <w:tr w:rsidR="00D60820" w:rsidRPr="00EF7FB5" w:rsidTr="00D50C5E"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Экономические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высококвалифицированных педагогов, эффективная система финансирования школы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Низкий уровень жизни общества, отсутствие профессиональных ориентиров и стремления к самосовершенствованию</w:t>
            </w:r>
          </w:p>
        </w:tc>
      </w:tr>
      <w:tr w:rsidR="00D60820" w:rsidRPr="00EF7FB5" w:rsidTr="00D50C5E"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олимпиадного и конкурсного движения, системы дополнительного образования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Отсутствие целеполагания, жизненных ориентиров в семье и социальном окружении школьника</w:t>
            </w:r>
          </w:p>
        </w:tc>
      </w:tr>
      <w:tr w:rsidR="00D60820" w:rsidRPr="00EF7FB5" w:rsidTr="00D50C5E"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 современных образовательных технологий для формирования устойчивого познавательного интереса, построение индивидуальной траектории образования для личностного роста школьника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Ориентация обучающихся и педагогов на успешную сдачу ГИА может привести к недостаточному освоению и использованию других технологий и методик, что повлечет снижение учебной мотивации</w:t>
            </w:r>
          </w:p>
        </w:tc>
      </w:tr>
    </w:tbl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Вывод: анализ определяет основные аспекты, влияющие на развитие учебной мотивации. Необходимо создать условия для оптимального сочетания индивидуальных возможностей обучающихся с возможностями школы для вовлечения учащихся в активную образовательную деятельность.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2.2. Анализ перспектив повышения учебной мотивации школьников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Администрация и педагогический коллектив провели анализ, чтобы выявить сильные стороны, слабые стороны, возможности и угрозы повышения мотивации школьников, – таблица 2.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2. Перспективы повышения учебной мотивации школьников</w:t>
      </w:r>
    </w:p>
    <w:tbl>
      <w:tblPr>
        <w:tblW w:w="10349" w:type="dxa"/>
        <w:tblInd w:w="-26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377"/>
        <w:gridCol w:w="2062"/>
        <w:gridCol w:w="1961"/>
        <w:gridCol w:w="2949"/>
      </w:tblGrid>
      <w:tr w:rsidR="00D60820" w:rsidTr="00D50C5E">
        <w:tc>
          <w:tcPr>
            <w:tcW w:w="3128" w:type="dxa"/>
            <w:vAlign w:val="center"/>
          </w:tcPr>
          <w:p w:rsidR="00D60820" w:rsidRDefault="00D50C5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Сильные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стороны</w:t>
            </w:r>
            <w:proofErr w:type="spellEnd"/>
          </w:p>
        </w:tc>
        <w:tc>
          <w:tcPr>
            <w:tcW w:w="0" w:type="auto"/>
            <w:vAlign w:val="center"/>
          </w:tcPr>
          <w:p w:rsidR="00D60820" w:rsidRDefault="00D50C5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0" w:type="auto"/>
            <w:vAlign w:val="center"/>
          </w:tcPr>
          <w:p w:rsidR="00D60820" w:rsidRDefault="00D50C5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Благоприятные</w:t>
            </w:r>
          </w:p>
          <w:p w:rsidR="00D60820" w:rsidRDefault="00D60820"/>
          <w:p w:rsidR="00D60820" w:rsidRDefault="00D50C5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возможности</w:t>
            </w:r>
          </w:p>
        </w:tc>
        <w:tc>
          <w:tcPr>
            <w:tcW w:w="3484" w:type="dxa"/>
            <w:vAlign w:val="center"/>
          </w:tcPr>
          <w:p w:rsidR="00D60820" w:rsidRDefault="00D50C5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Риски</w:t>
            </w:r>
          </w:p>
        </w:tc>
      </w:tr>
      <w:tr w:rsidR="00D60820" w:rsidTr="00D50C5E">
        <w:tc>
          <w:tcPr>
            <w:tcW w:w="3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ОО разработана основная образовательная программа, в которой определяются личностные результаты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Недостаточное материально-техническое оснащение образовательного процесса для удовлетворения образовательных возможностей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методики и инструментария мониторинга успешности освоения ООП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Изменение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социально-экономической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ситуации</w:t>
            </w:r>
            <w:proofErr w:type="spellEnd"/>
          </w:p>
        </w:tc>
      </w:tr>
      <w:tr w:rsidR="00D60820" w:rsidRPr="00EF7FB5" w:rsidTr="00D50C5E">
        <w:tc>
          <w:tcPr>
            <w:tcW w:w="3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Созданы условия для развития УУД, включая формирование компетенций обучающихся в области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использования ИКТ, учебно-исследовательской и проектной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Недостаточное материально-техническое оснащение образовательного процесса для удовлетворения образовательных возможностей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60820">
            <w:pPr>
              <w:rPr>
                <w:lang w:val="ru-RU"/>
              </w:rPr>
            </w:pP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Отсутствие необходимых условий для образовательной деятельности по запросам участников образовательных отношений</w:t>
            </w:r>
          </w:p>
        </w:tc>
      </w:tr>
      <w:tr w:rsidR="00D60820" w:rsidRPr="00EF7FB5" w:rsidTr="00D50C5E">
        <w:tc>
          <w:tcPr>
            <w:tcW w:w="3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Реализованы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технологии в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Недостаточное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активными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 для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учебной мотивации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60820">
            <w:pPr>
              <w:rPr>
                <w:lang w:val="ru-RU"/>
              </w:rPr>
            </w:pP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Непонимание педагогами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необходимости профессионального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роста и самосовершенствования</w:t>
            </w:r>
          </w:p>
        </w:tc>
      </w:tr>
      <w:tr w:rsidR="00D60820" w:rsidRPr="00EF7FB5" w:rsidTr="00D50C5E">
        <w:tc>
          <w:tcPr>
            <w:tcW w:w="3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Школа укомплектована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работающими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педагогами,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мотивированными на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Увеличение доли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работающих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педагогов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пенсионного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возраста; уровень заработной платы ниже средней по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экономике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региона;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профессиональное выгорание;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незащищенность педагога перед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субъектами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 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Непрерывное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педагогическое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образование,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Отток молодых кадров из-за низкой профессиональной мотивации</w:t>
            </w:r>
          </w:p>
        </w:tc>
      </w:tr>
      <w:tr w:rsidR="00D60820" w:rsidTr="00D50C5E">
        <w:tc>
          <w:tcPr>
            <w:tcW w:w="3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 план функционирования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системы оценки качества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образования, в котором есть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по работе с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высокомотивированными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Невысокие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 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ГИА,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низкие показатели ВПР,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предметных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 по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 возможностей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Низкая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мотивация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D60820" w:rsidRPr="00EF7FB5" w:rsidTr="00D50C5E">
        <w:tc>
          <w:tcPr>
            <w:tcW w:w="3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Высока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удовлетворенность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процесса качеством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 услуг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Недостаточно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развитые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способы оценки</w:t>
            </w:r>
            <w:r w:rsidRPr="00D50C5E">
              <w:rPr>
                <w:lang w:val="ru-RU"/>
              </w:rPr>
              <w:br/>
            </w:r>
            <w:proofErr w:type="spell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личностных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непонимание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результативности формирования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портфолио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Изменение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оценивания, учет качественных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изменений,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происходящих у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 процесса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Увеличение количества детей с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низкими показателями личностного роста</w:t>
            </w:r>
          </w:p>
        </w:tc>
      </w:tr>
      <w:tr w:rsidR="00D60820" w:rsidRPr="00EF7FB5" w:rsidTr="00D50C5E">
        <w:tc>
          <w:tcPr>
            <w:tcW w:w="312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Pr="00D50C5E" w:rsidRDefault="00D608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Pr="00D50C5E" w:rsidRDefault="00D608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Pr="00D50C5E" w:rsidRDefault="00D608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84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Pr="00D50C5E" w:rsidRDefault="00D608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2.3. Оценка благоприятных возможностей программы работы с обучающимися, имеющими повышенную учебную мотивацию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1. Высокая вероятность. Улучшение материально-технического оснащения образовательного процесса создаст условия для выполнения требований к реализации ООП ООО; индивидуальные образовательные траектории позволят удовлетворить высокие познавательные запросы обучающихся.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2. Средняя вероятность. Расширение возможностей диалогового взаимодействия учителей и родителей учащихся; создание культурно-образовательных центров расширит возможности для самореализации учащихся в различных направлениях образовательной деятельности.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3. Низкая вероятность. Существенное усиление влияния ОО как общественной организации на социум в населенном пункте.</w:t>
      </w:r>
    </w:p>
    <w:p w:rsidR="00D60820" w:rsidRPr="00D50C5E" w:rsidRDefault="00D6082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2.4. Оценка рисков программы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1. Средняя вероятность. Невысокие результаты успеваемости учащихся и результаты ГИА, низкие показатели ВПР, предметных олимпиад, увеличение количества школьников с низкими показателями личностного роста.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2. Низкая вероятность. Изменение социально-экономической ситуации; препятствия незапланированного стихийного характера.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Вывод: основными направлениями деятельности ОО по развитию учебной мотивации учащихся являются:</w:t>
      </w:r>
    </w:p>
    <w:p w:rsidR="00D60820" w:rsidRPr="00D50C5E" w:rsidRDefault="00D50C5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повышение уровня профессиональной компетенции учителя;</w:t>
      </w:r>
    </w:p>
    <w:p w:rsidR="00D60820" w:rsidRPr="00D50C5E" w:rsidRDefault="00D50C5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обеспечение образовательной деятельности;</w:t>
      </w:r>
    </w:p>
    <w:p w:rsidR="00D60820" w:rsidRPr="00D50C5E" w:rsidRDefault="00D50C5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разработка индивидуальных образовательных траекторий для школьников, имеющих повышенную учебную мотивацию;</w:t>
      </w:r>
    </w:p>
    <w:p w:rsidR="00D60820" w:rsidRPr="00D50C5E" w:rsidRDefault="00D50C5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вовлечение учащихся в систему дополнительного образования;</w:t>
      </w:r>
    </w:p>
    <w:p w:rsidR="00D60820" w:rsidRPr="00D50C5E" w:rsidRDefault="00D50C5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развитие партнерства с другими ОО для реализации социальных ожиданий обучающихся;</w:t>
      </w:r>
    </w:p>
    <w:p w:rsidR="00D60820" w:rsidRPr="00D50C5E" w:rsidRDefault="00D50C5E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привлечение консультантов, экспертов и научных руководителей.</w:t>
      </w:r>
    </w:p>
    <w:p w:rsidR="00D60820" w:rsidRPr="00D50C5E" w:rsidRDefault="00D6082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0820" w:rsidRDefault="00D50C5E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 Основные мероприятия по реализации программы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83"/>
        <w:gridCol w:w="2986"/>
        <w:gridCol w:w="1439"/>
        <w:gridCol w:w="2165"/>
      </w:tblGrid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60820" w:rsidRPr="00EF7FB5" w:rsidTr="00D50C5E">
        <w:tc>
          <w:tcPr>
            <w:tcW w:w="95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Работа с учащимися, имеющими повышенную учебную мотивацию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Исследовать учебные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потребности мотивированных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оперативную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информацию</w:t>
            </w:r>
            <w:proofErr w:type="spellEnd"/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потребности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мотивированных учащихся для развития творческих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Запланировать систему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внеурочной деятельности,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дополнительного образования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учащиеся понимают собственные интеллектуальные процессы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(что и как я делаю)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Обобщить результаты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психологических тренингов,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тестирования, анкетирования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индивидуальные образовательные траектории для учащихся с повышенной учебной 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Запланировать индивидуальную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 с учащимися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предметник,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достижения учащихся через формирование портфолио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Получить объективную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информацию об успехах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учащегося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60820" w:rsidRPr="00EF7FB5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ученики умеют ставить цель любой учебной деятельности, в том числе цель урока и каждой его части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Обобщить результаты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посещенных уроков, карты успешности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МО</w:t>
            </w:r>
          </w:p>
        </w:tc>
      </w:tr>
      <w:tr w:rsidR="00D60820" w:rsidRPr="00EF7FB5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консультационную работу с участниками Всероссийской олимпиады школьников (</w:t>
            </w:r>
            <w:proofErr w:type="spell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ВсОШ</w:t>
            </w:r>
            <w:proofErr w:type="spellEnd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 по вопросам подготовки и процедуре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проведения олимпиады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информационную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поддержку участников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олимпиады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</w:t>
            </w:r>
            <w:proofErr w:type="gram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я-</w:t>
            </w:r>
            <w:proofErr w:type="gramEnd"/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предметники</w:t>
            </w:r>
          </w:p>
        </w:tc>
      </w:tr>
      <w:tr w:rsidR="00D60820" w:rsidRPr="00EF7FB5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деятельность 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 подготовке мотивированных учащихся к </w:t>
            </w:r>
            <w:proofErr w:type="spell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ВсОШ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Разработать 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индивидуальные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образовательные траектории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 учащихся, которые показали высокие результаты на олимпиаде прошлого года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Сентябрь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директора по УВР,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</w:t>
            </w:r>
            <w:proofErr w:type="gram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я-</w:t>
            </w:r>
            <w:proofErr w:type="gramEnd"/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предметники</w:t>
            </w:r>
          </w:p>
        </w:tc>
      </w:tr>
      <w:tr w:rsidR="00D60820" w:rsidRPr="00EF7FB5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Проинформировать учеников о перечне олимпиад и конкурсов.</w:t>
            </w:r>
          </w:p>
          <w:p w:rsidR="00D60820" w:rsidRPr="00D50C5E" w:rsidRDefault="00D50C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олимпиады и конкурсы, в которых планируют участвовать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обучающиеся, через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анкетирование, собеседование с обучающимися и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родителями, составить списки обучающихся по предметам и олимпиадам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 банк данных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 олимпиад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</w:t>
            </w:r>
            <w:proofErr w:type="gram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я-</w:t>
            </w:r>
            <w:proofErr w:type="gramEnd"/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предметники</w:t>
            </w:r>
          </w:p>
        </w:tc>
      </w:tr>
      <w:tr w:rsidR="00D60820" w:rsidRPr="00EF7FB5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участие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школьников в олимпиадах,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конкурсах, конференциях, в том числе дистанционных,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предметных неделях,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интеллектуальных марафонах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Поощрить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успешное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</w:tr>
      <w:tr w:rsidR="00D60820" w:rsidRPr="00EF7FB5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учебн</w:t>
            </w:r>
            <w:proofErr w:type="gram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 деятельность с учащимися через проблемные уроки и внеурочную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и провести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учебные исследования,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семинары, практические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занятия, интеллектуальные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марафоны, конференции и др.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</w:t>
            </w:r>
            <w:proofErr w:type="gram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я-</w:t>
            </w:r>
            <w:proofErr w:type="gramEnd"/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предметники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психолог</w:t>
            </w:r>
            <w:proofErr w:type="gram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педагогическую поддержку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 олимпиадного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устойчивое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стремление к достижению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высоких результатов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D60820" w:rsidRPr="00EF7FB5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взаимодействие с социальными и профессиональными структурами с целью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профориентации 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выпускников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Выявить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интересы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Привлечь учащихся с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повышенной учебной мотивацией к мероприятиям в рамках предметных недель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образовательные</w:t>
            </w:r>
            <w:r w:rsidRPr="00D50C5E">
              <w:rPr>
                <w:lang w:val="ru-RU"/>
              </w:rPr>
              <w:br/>
            </w:r>
            <w:proofErr w:type="spell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квесты</w:t>
            </w:r>
            <w:proofErr w:type="spellEnd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предметные экспедиции, встречи с представителями науки и образования, экскурсии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учреждения науки 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 МО, учителя-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</w:tc>
      </w:tr>
      <w:tr w:rsidR="00D60820" w:rsidTr="00D50C5E">
        <w:tc>
          <w:tcPr>
            <w:tcW w:w="95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 с педагогическими работниками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учитель на учебных занятиях предлагает индивидуальные задания повышенной сложности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Вовлечь мотивированных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школьников в учебную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 на повышенном уровне сложности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Выявить, как учитель вовлекает учащихся в разнообразную проектную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Получить проектный результат, возможность обучающихся посмотреть на различные проблемы с позиции ученых,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занимающихся научными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исследованиями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учитель создает ситуацию успешности на занятиях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Внедрить в деятельность школы карту эффективности учебного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RPr="00EF7FB5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методическую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 с учителями по работе с мотивированными 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и провести семинар-практикум по распространению лучшего опыта работы с учащимися, имеющими высокую учебную 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МО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Повысить профессиональный уровень учителей для работы с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высокомотивированными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разбор заданий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олимпиадного цикла на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заседаниях МО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учителя включают в уроки и внеурочную деятельность задания олимпиадного цикла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Организовать повышение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 учителей по вопросам подготовки к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олимпиадам через курсовую подготовку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курсовой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педагогический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по результативности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участия школьников в олимпиаде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план проведения педсовета, провести педсовет 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выполняют решение педсовета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Выяснить, как учитель готовит мотивированных учащихся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тренировочных и диагностических работ учащихся с высокой 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95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 с родителями учащихся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консультации для родителей по выработке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индивидуальных образовательных траекторий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мотивированных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траектории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систему работы по информированию родителей об итогах предметных олимпиад 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Разместить на официальном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сайте ОО, информационном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стенде итоги олимпиад 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интеллектуальных конкурсов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лекторий для родителей по ознакомлению с особенностями обучения и воспитания одаренных 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мотивированных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и реализовать курс лекций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Педагог-психолог,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D60820" w:rsidTr="00D50C5E">
        <w:tc>
          <w:tcPr>
            <w:tcW w:w="95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Повышение эффективности управления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программу работы с учащимися, имеющими повышенную учебную 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Запланировать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образовательную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банк данных 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семьях учащихся с повышенной учебной 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Систематизировать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информацию о семьях 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Подготовить педагогический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по работе с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высокомотивированными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Запланировать и провести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педсоветы, проконтролировать,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как педагоги выполняют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решение педсовета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плану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ВШК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Включить в положение 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внутренней системе оценки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качества образования раздел о работе с учащимися, имеющими повышенную учебную 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Запланировать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образовательную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фонда оценочных средств для проведения текущего контроля успеваемости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промежуточной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наличие оценочных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 с разным уровнем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сложности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в программе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повышения качества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 подпрограмму по работе с учащимися, имеющими повышенную учебную 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Запланировать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образовательную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предпочтения учащихся для реализации учебно-исследовательской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деятельности, изучения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предметов на повышенном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факультативные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занятия, предполагающие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углубленное изучение предмета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Оценить материально-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техническое и информационное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образовательного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наличие необходимых условий для комфортного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проведение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школьного тура </w:t>
            </w:r>
            <w:proofErr w:type="spell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ВсОШ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Запланировать деятельность по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выявлению и участию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мотивированных учащихся 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предметных олимпиадах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Октябрь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Организовать работу школьного научного общества учащихся (НОУ)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план НОУ,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представить результаты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проектной и исследовательской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RPr="00EF7FB5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заседание школьных МО по работе с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мотивированными 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с педагогическими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приемами, технологиями,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помогающими учителю работать с высокомотивированными 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МО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Прогнозировать результаты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государственной аттестации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учащихся, имеющих повышенную 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Запланировать работу с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выпускниками – претендентами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получение аттестата особого образца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RPr="00EF7FB5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ресурсы, необходимые для обеспечения качества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подготовки обучающихся к выбранным ими курсам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учебного плана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необходимыми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ресурсами реализацию учебного плана в части, формируемой ОО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(курсов по выбору)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 w:rsidP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ОО,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директора по УВР,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образовательное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пространство ОО для работы с мотивированными 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учебные планы,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планы внеурочной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деятельности, индивидуальные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образовательные траектории, расписание занятий и 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текущую,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промежуточную и итоговую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успеваемость для выявления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школьников с высокими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учебными показателями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результаты учебной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 мотивированных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Default="00D608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Default="00D608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Default="00D608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Default="00D608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4. Механизм управления программой работы с учащимися, имеющими повышенную учебную мотивацию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Управление реализацией программы предполагает создание специальной организационной структуры для осуществления управленческих функций согласно принятому распределению зон ответственности, в которую входят представители субъектов образовательной деятельности.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Директор школы обеспечивает продвижение реализации программы, ведет диалог с членами коллектива в зоне их ответственности, создает условия для развития мотивации школьников. Осуществляет деятельность по финансовому обеспечению реализации программы (использование бюджетных средств; привлечение внебюджетных ресурсов).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Педагогический совет рассматривает вопросы педагогического и методического руководства образовательной деятельностью, проведения промежуточной аттестации, определяет претендентов на получение аттестата особого образца, медалей за успехи в учении.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Заместитель директора по УВР собирает и анализирует информацию о результатах учебной деятельности школьников с повышенной учебной мотивацией, определяет совместно с МО учителей ближайшие и перспективные цели по развитию мотивации школьников, помогает разработать индивидуальные образовательные траектории для учащихся с повышенной мотивацией. Способствует развитию познавательных потребностей, способностей, духовного потенциала личности. Создает педагогически обоснованную и социально значимую систему внеклассной и внешкольной воспитательной работы, направленную на организацию учебно-исследовательской и проектной деятельности, нацеленную на самоопределение и саморазвитие личности учащегося, оказывает методическую помощь классным руководителям в организации воспитательной работы.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Методическое объединение школы рассматривает вопросы развития учебной мотивации школьников на заседаниях, развивает творчество и инициативу учителей по улучшению качества образования, организует работу по самообразованию учителей. Посещает учебные занятия в рамках предметных объединений и анализирует их с целью выявления положительного опыта работы с высокомотивированными учащимися. Разрабатывает дифференцированные контрольные работы для проведения промежуточной аттестации. Анализирует результаты образовательной деятельности по развитию мотивации школьников.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Социально-психологическая служба осуществляет диагностирование уровня мотивации школьников, анализирует результаты, вырабатывает рекомендации, проводит тренинги общения с учениками, родителями, педагогами, беседы, теоретические и практические семинары, индивидуальные и групповые консультации.</w:t>
      </w:r>
    </w:p>
    <w:p w:rsidR="00D60820" w:rsidRPr="00D50C5E" w:rsidRDefault="00D6082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Ожидаемый результат реализации программы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После реализации программы работы с мотивированными обучающимися в образовательной деятельности произойдут следующие изменения: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1. Повысится количество учеников, которые достигли предметных образовательных результатов блока «Выпускник получит возможность научиться».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2. Увеличится мотивация к обучению и целенаправленной познавательной деятельности у обучающихся.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3. Повысится количество баллов учеников на ГИА и количество учеников, сдавших ГИА по предметам на максимальный балл.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4. Увеличится количество призеров и победителей олимпиад и конкурсов.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5. Возрастет способность учащихся к саморазвитию и самообразованию на основе высокой мотивации к обучению и познанию.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6. Сформируется готовность и способность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устойчивых познавательных интересов.</w:t>
      </w:r>
    </w:p>
    <w:sectPr w:rsidR="00D60820" w:rsidRPr="00D50C5E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856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574A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BC16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44F23"/>
    <w:rsid w:val="005A05CE"/>
    <w:rsid w:val="00653AF6"/>
    <w:rsid w:val="00B73A5A"/>
    <w:rsid w:val="00D50C5E"/>
    <w:rsid w:val="00D60820"/>
    <w:rsid w:val="00E438A1"/>
    <w:rsid w:val="00EF7FB5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F7FB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F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F7FB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F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2970</Words>
  <Characters>16931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dc:description>Подготовлено экспертами Актион-МЦФЭР</dc:description>
  <cp:lastModifiedBy>Шамиль</cp:lastModifiedBy>
  <cp:revision>5</cp:revision>
  <dcterms:created xsi:type="dcterms:W3CDTF">2024-02-05T14:57:00Z</dcterms:created>
  <dcterms:modified xsi:type="dcterms:W3CDTF">2024-03-27T16:46:00Z</dcterms:modified>
</cp:coreProperties>
</file>